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77777777" w:rsidR="00D800F8" w:rsidRPr="00677FEE" w:rsidRDefault="00D800F8" w:rsidP="00D800F8">
      <w:pPr>
        <w:pStyle w:val="NoSpacing"/>
        <w:rPr>
          <w:color w:val="000000" w:themeColor="text1"/>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39CB4CE7" wp14:editId="47521900">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121BA159" w14:textId="37BE4DA4" w:rsidR="00D800F8" w:rsidRPr="00677FEE" w:rsidRDefault="00D800F8" w:rsidP="00D800F8">
      <w:pPr>
        <w:pStyle w:val="NoSpacing"/>
        <w:jc w:val="center"/>
        <w:rPr>
          <w:rFonts w:ascii="Comic Sans MS" w:hAnsi="Comic Sans MS"/>
          <w:b/>
          <w:color w:val="000000" w:themeColor="text1"/>
          <w:u w:val="single"/>
        </w:rPr>
      </w:pPr>
      <w:r w:rsidRPr="00677FEE">
        <w:rPr>
          <w:rFonts w:ascii="Comic Sans MS" w:hAnsi="Comic Sans MS"/>
          <w:b/>
          <w:color w:val="000000" w:themeColor="text1"/>
          <w:u w:val="single"/>
        </w:rPr>
        <w:t>Health and Hygiene</w:t>
      </w:r>
    </w:p>
    <w:p w14:paraId="49097C51" w14:textId="77777777" w:rsidR="00D800F8" w:rsidRPr="00677FEE" w:rsidRDefault="00D800F8" w:rsidP="00D800F8">
      <w:pPr>
        <w:pStyle w:val="NoSpacing"/>
        <w:rPr>
          <w:rFonts w:ascii="Comic Sans MS" w:hAnsi="Comic Sans MS"/>
          <w:color w:val="000000" w:themeColor="text1"/>
        </w:rPr>
      </w:pPr>
    </w:p>
    <w:p w14:paraId="0BF316FB" w14:textId="77777777" w:rsidR="00D800F8" w:rsidRPr="00677FEE" w:rsidRDefault="00D800F8" w:rsidP="00D800F8">
      <w:pPr>
        <w:pStyle w:val="NoSpacing"/>
        <w:rPr>
          <w:rFonts w:ascii="Comic Sans MS" w:hAnsi="Comic Sans MS"/>
          <w:b/>
          <w:color w:val="000000" w:themeColor="text1"/>
          <w:u w:val="single"/>
        </w:rPr>
      </w:pPr>
      <w:r w:rsidRPr="00677FEE">
        <w:rPr>
          <w:rFonts w:ascii="Comic Sans MS" w:hAnsi="Comic Sans MS"/>
          <w:b/>
          <w:color w:val="000000" w:themeColor="text1"/>
          <w:u w:val="single"/>
        </w:rPr>
        <w:t>Nappy Changing</w:t>
      </w:r>
    </w:p>
    <w:p w14:paraId="7750130B" w14:textId="77777777" w:rsidR="00D800F8" w:rsidRPr="00677FEE" w:rsidRDefault="00D800F8" w:rsidP="00D800F8">
      <w:pPr>
        <w:pStyle w:val="NoSpacing"/>
        <w:rPr>
          <w:rFonts w:ascii="Comic Sans MS" w:hAnsi="Comic Sans MS"/>
          <w:b/>
          <w:color w:val="000000" w:themeColor="text1"/>
          <w:u w:val="single"/>
        </w:rPr>
      </w:pPr>
    </w:p>
    <w:p w14:paraId="07C54FB6"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Policy Statement</w:t>
      </w:r>
    </w:p>
    <w:p w14:paraId="147234F8" w14:textId="77777777" w:rsidR="00D800F8" w:rsidRPr="00677FEE" w:rsidRDefault="00D800F8" w:rsidP="00D800F8">
      <w:pPr>
        <w:pStyle w:val="NoSpacing"/>
        <w:rPr>
          <w:rFonts w:ascii="Comic Sans MS" w:hAnsi="Comic Sans MS"/>
          <w:b/>
          <w:color w:val="000000" w:themeColor="text1"/>
        </w:rPr>
      </w:pPr>
    </w:p>
    <w:p w14:paraId="378FB942" w14:textId="77777777" w:rsidR="00D800F8" w:rsidRPr="00677FEE" w:rsidRDefault="00D800F8" w:rsidP="00D800F8">
      <w:pPr>
        <w:pStyle w:val="NoSpacing"/>
        <w:rPr>
          <w:rFonts w:ascii="Comic Sans MS" w:hAnsi="Comic Sans MS"/>
          <w:color w:val="000000" w:themeColor="text1"/>
        </w:rPr>
      </w:pPr>
      <w:r w:rsidRPr="00677FEE">
        <w:rPr>
          <w:rFonts w:ascii="Comic Sans MS" w:hAnsi="Comic Sans MS"/>
          <w:color w:val="000000" w:themeColor="text1"/>
        </w:rPr>
        <w:t xml:space="preserve">No child is excluded from participating in our setting who may, for any reason, not yet be toilet trained and who may still be wearing nappies or equivalent.  We work with parents towards toilet </w:t>
      </w:r>
      <w:proofErr w:type="gramStart"/>
      <w:r w:rsidRPr="00677FEE">
        <w:rPr>
          <w:rFonts w:ascii="Comic Sans MS" w:hAnsi="Comic Sans MS"/>
          <w:color w:val="000000" w:themeColor="text1"/>
        </w:rPr>
        <w:t>training, unless</w:t>
      </w:r>
      <w:proofErr w:type="gramEnd"/>
      <w:r w:rsidRPr="00677FEE">
        <w:rPr>
          <w:rFonts w:ascii="Comic Sans MS" w:hAnsi="Comic Sans MS"/>
          <w:color w:val="000000" w:themeColor="text1"/>
        </w:rPr>
        <w:t xml:space="preserve"> there are medical or other developmental reasons why this may not be appropriate at the time.</w:t>
      </w:r>
    </w:p>
    <w:p w14:paraId="1FC2DF09" w14:textId="77777777" w:rsidR="00D800F8" w:rsidRPr="00677FEE" w:rsidRDefault="00D800F8" w:rsidP="00D800F8">
      <w:pPr>
        <w:pStyle w:val="NoSpacing"/>
        <w:rPr>
          <w:rFonts w:ascii="Comic Sans MS" w:hAnsi="Comic Sans MS"/>
          <w:color w:val="000000" w:themeColor="text1"/>
        </w:rPr>
      </w:pPr>
    </w:p>
    <w:p w14:paraId="11F32FBE" w14:textId="77777777" w:rsidR="00D800F8" w:rsidRPr="00677FEE" w:rsidRDefault="00D800F8" w:rsidP="00D800F8">
      <w:pPr>
        <w:pStyle w:val="NoSpacing"/>
        <w:rPr>
          <w:rFonts w:ascii="Comic Sans MS" w:hAnsi="Comic Sans MS"/>
          <w:color w:val="000000" w:themeColor="text1"/>
        </w:rPr>
      </w:pPr>
      <w:r w:rsidRPr="00677FEE">
        <w:rPr>
          <w:rFonts w:ascii="Comic Sans MS" w:hAnsi="Comic Sans MS"/>
          <w:color w:val="000000" w:themeColor="text1"/>
        </w:rPr>
        <w:t xml:space="preserve">We provide nappy changing facilities and exercise good hygiene practises in order to accommodate children who are </w:t>
      </w:r>
      <w:proofErr w:type="gramStart"/>
      <w:r w:rsidRPr="00677FEE">
        <w:rPr>
          <w:rFonts w:ascii="Comic Sans MS" w:hAnsi="Comic Sans MS"/>
          <w:color w:val="000000" w:themeColor="text1"/>
        </w:rPr>
        <w:t>not</w:t>
      </w:r>
      <w:proofErr w:type="gramEnd"/>
      <w:r w:rsidRPr="00677FEE">
        <w:rPr>
          <w:rFonts w:ascii="Comic Sans MS" w:hAnsi="Comic Sans MS"/>
          <w:color w:val="000000" w:themeColor="text1"/>
        </w:rPr>
        <w:t xml:space="preserve"> yet toilet trained.</w:t>
      </w:r>
    </w:p>
    <w:p w14:paraId="397B4CD6" w14:textId="77777777" w:rsidR="00D800F8" w:rsidRPr="00677FEE" w:rsidRDefault="00D800F8" w:rsidP="00D800F8">
      <w:pPr>
        <w:pStyle w:val="NoSpacing"/>
        <w:rPr>
          <w:rFonts w:ascii="Comic Sans MS" w:hAnsi="Comic Sans MS"/>
          <w:color w:val="000000" w:themeColor="text1"/>
        </w:rPr>
      </w:pPr>
    </w:p>
    <w:p w14:paraId="4A3F8C27" w14:textId="77777777" w:rsidR="00D800F8" w:rsidRPr="00677FEE" w:rsidRDefault="00D800F8" w:rsidP="00D800F8">
      <w:pPr>
        <w:pStyle w:val="NoSpacing"/>
        <w:rPr>
          <w:rFonts w:ascii="Comic Sans MS" w:hAnsi="Comic Sans MS"/>
          <w:color w:val="000000" w:themeColor="text1"/>
        </w:rPr>
      </w:pPr>
      <w:r w:rsidRPr="00677FEE">
        <w:rPr>
          <w:rFonts w:ascii="Comic Sans MS" w:hAnsi="Comic Sans MS"/>
          <w:color w:val="000000" w:themeColor="text1"/>
        </w:rPr>
        <w:t xml:space="preserve">We see toilet training as a self-care skill that children </w:t>
      </w:r>
      <w:proofErr w:type="gramStart"/>
      <w:r w:rsidRPr="00677FEE">
        <w:rPr>
          <w:rFonts w:ascii="Comic Sans MS" w:hAnsi="Comic Sans MS"/>
          <w:color w:val="000000" w:themeColor="text1"/>
        </w:rPr>
        <w:t>have the opportunity to</w:t>
      </w:r>
      <w:proofErr w:type="gramEnd"/>
      <w:r w:rsidRPr="00677FEE">
        <w:rPr>
          <w:rFonts w:ascii="Comic Sans MS" w:hAnsi="Comic Sans MS"/>
          <w:color w:val="000000" w:themeColor="text1"/>
        </w:rPr>
        <w:t xml:space="preserve"> learn with the full support and non-judgemental concern of adults.</w:t>
      </w:r>
    </w:p>
    <w:p w14:paraId="02F088EA" w14:textId="77777777" w:rsidR="00D800F8" w:rsidRPr="00677FEE" w:rsidRDefault="00D800F8" w:rsidP="00D800F8">
      <w:pPr>
        <w:pStyle w:val="NoSpacing"/>
        <w:rPr>
          <w:rFonts w:ascii="Comic Sans MS" w:hAnsi="Comic Sans MS"/>
          <w:color w:val="000000" w:themeColor="text1"/>
        </w:rPr>
      </w:pPr>
    </w:p>
    <w:p w14:paraId="60C13D31"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 xml:space="preserve">Procedures </w:t>
      </w:r>
    </w:p>
    <w:p w14:paraId="0C847692" w14:textId="77777777" w:rsidR="00D800F8" w:rsidRPr="00677FEE" w:rsidRDefault="00D800F8" w:rsidP="00D800F8">
      <w:pPr>
        <w:pStyle w:val="NoSpacing"/>
        <w:rPr>
          <w:rFonts w:ascii="Comic Sans MS" w:hAnsi="Comic Sans MS"/>
          <w:b/>
          <w:color w:val="000000" w:themeColor="text1"/>
        </w:rPr>
      </w:pPr>
    </w:p>
    <w:p w14:paraId="705565E1" w14:textId="13124BE9"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All staff undertake the changing of young </w:t>
      </w:r>
      <w:proofErr w:type="gramStart"/>
      <w:r w:rsidRPr="00677FEE">
        <w:rPr>
          <w:rFonts w:ascii="Comic Sans MS" w:hAnsi="Comic Sans MS"/>
          <w:color w:val="000000" w:themeColor="text1"/>
        </w:rPr>
        <w:t>children</w:t>
      </w:r>
      <w:proofErr w:type="gramEnd"/>
    </w:p>
    <w:p w14:paraId="17325ADB" w14:textId="34EC47FA"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Changing areas are warm with safe areas to lay young children if they need to have their bottoms </w:t>
      </w:r>
      <w:proofErr w:type="gramStart"/>
      <w:r w:rsidRPr="00677FEE">
        <w:rPr>
          <w:rFonts w:ascii="Comic Sans MS" w:hAnsi="Comic Sans MS"/>
          <w:color w:val="000000" w:themeColor="text1"/>
        </w:rPr>
        <w:t>cleaned</w:t>
      </w:r>
      <w:proofErr w:type="gramEnd"/>
    </w:p>
    <w:p w14:paraId="01D44F9D" w14:textId="16C0DFA8"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Parents are expected to provide nappies, wipes, nappy bags and a change of </w:t>
      </w:r>
      <w:proofErr w:type="gramStart"/>
      <w:r w:rsidRPr="00677FEE">
        <w:rPr>
          <w:rFonts w:ascii="Comic Sans MS" w:hAnsi="Comic Sans MS"/>
          <w:color w:val="000000" w:themeColor="text1"/>
        </w:rPr>
        <w:t>clothes</w:t>
      </w:r>
      <w:proofErr w:type="gramEnd"/>
    </w:p>
    <w:p w14:paraId="48FEFB86" w14:textId="2CBC2641"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Gloves are put on before changing starts and the area is </w:t>
      </w:r>
      <w:proofErr w:type="gramStart"/>
      <w:r w:rsidRPr="00677FEE">
        <w:rPr>
          <w:rFonts w:ascii="Comic Sans MS" w:hAnsi="Comic Sans MS"/>
          <w:color w:val="000000" w:themeColor="text1"/>
        </w:rPr>
        <w:t>prepared</w:t>
      </w:r>
      <w:proofErr w:type="gramEnd"/>
    </w:p>
    <w:p w14:paraId="79041414" w14:textId="2129F638"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All staff are familiar with hygiene procedures and adheres to these when changing </w:t>
      </w:r>
      <w:proofErr w:type="gramStart"/>
      <w:r w:rsidRPr="00677FEE">
        <w:rPr>
          <w:rFonts w:ascii="Comic Sans MS" w:hAnsi="Comic Sans MS"/>
          <w:color w:val="000000" w:themeColor="text1"/>
        </w:rPr>
        <w:t>nappies</w:t>
      </w:r>
      <w:proofErr w:type="gramEnd"/>
    </w:p>
    <w:p w14:paraId="2C83304A" w14:textId="08426203"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In addition, staff ensure that nappy changing is relaxed and a time to promote independence in young </w:t>
      </w:r>
      <w:proofErr w:type="gramStart"/>
      <w:r w:rsidRPr="00677FEE">
        <w:rPr>
          <w:rFonts w:ascii="Comic Sans MS" w:hAnsi="Comic Sans MS"/>
          <w:color w:val="000000" w:themeColor="text1"/>
        </w:rPr>
        <w:t>children</w:t>
      </w:r>
      <w:proofErr w:type="gramEnd"/>
    </w:p>
    <w:p w14:paraId="3FE04573" w14:textId="0E086634"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Soiled clothes and /or nappies are bagged for the parents to take home.  Disposal of soiled nappy is the responsibility of the parent and should be </w:t>
      </w:r>
      <w:proofErr w:type="gramStart"/>
      <w:r w:rsidRPr="00677FEE">
        <w:rPr>
          <w:rFonts w:ascii="Comic Sans MS" w:hAnsi="Comic Sans MS"/>
          <w:color w:val="000000" w:themeColor="text1"/>
        </w:rPr>
        <w:t>offsite</w:t>
      </w:r>
      <w:proofErr w:type="gramEnd"/>
    </w:p>
    <w:p w14:paraId="19D519F5" w14:textId="629722BF"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All children have open access to the toilet when they need to and are encouraged to be independent.</w:t>
      </w:r>
    </w:p>
    <w:p w14:paraId="1F5182EE" w14:textId="79B57879"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Young children are encouraged to take an interest in the using the toilet; they may just want to sit on it and talk to a friend who is using the </w:t>
      </w:r>
      <w:proofErr w:type="gramStart"/>
      <w:r w:rsidRPr="00677FEE">
        <w:rPr>
          <w:rFonts w:ascii="Comic Sans MS" w:hAnsi="Comic Sans MS"/>
          <w:color w:val="000000" w:themeColor="text1"/>
        </w:rPr>
        <w:t>toilet</w:t>
      </w:r>
      <w:proofErr w:type="gramEnd"/>
    </w:p>
    <w:p w14:paraId="15189D69" w14:textId="00981D29"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Anti-bacterial hand wash liquid or soap should not be used for young children; young skin is quite delicate and anti-bacterial products kill off certain good bacteria that children need to develop their own natural resistance to </w:t>
      </w:r>
      <w:proofErr w:type="gramStart"/>
      <w:r w:rsidRPr="00677FEE">
        <w:rPr>
          <w:rFonts w:ascii="Comic Sans MS" w:hAnsi="Comic Sans MS"/>
          <w:color w:val="000000" w:themeColor="text1"/>
        </w:rPr>
        <w:t>infection</w:t>
      </w:r>
      <w:proofErr w:type="gramEnd"/>
    </w:p>
    <w:p w14:paraId="6C5B7A6B" w14:textId="0DB90B41"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lastRenderedPageBreak/>
        <w:t xml:space="preserve">Staff are gentle when changing; they avoid pulling faces and making negative comments about ‘nappy </w:t>
      </w:r>
      <w:proofErr w:type="gramStart"/>
      <w:r w:rsidRPr="00677FEE">
        <w:rPr>
          <w:rFonts w:ascii="Comic Sans MS" w:hAnsi="Comic Sans MS"/>
          <w:color w:val="000000" w:themeColor="text1"/>
        </w:rPr>
        <w:t>contents’</w:t>
      </w:r>
      <w:proofErr w:type="gramEnd"/>
    </w:p>
    <w:p w14:paraId="0C743A55" w14:textId="756106BB"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 xml:space="preserve">Staff do not make inappropriate comments about the children when changing their </w:t>
      </w:r>
      <w:proofErr w:type="gramStart"/>
      <w:r w:rsidRPr="00677FEE">
        <w:rPr>
          <w:rFonts w:ascii="Comic Sans MS" w:hAnsi="Comic Sans MS"/>
          <w:color w:val="000000" w:themeColor="text1"/>
        </w:rPr>
        <w:t>nappies</w:t>
      </w:r>
      <w:proofErr w:type="gramEnd"/>
    </w:p>
    <w:p w14:paraId="61EE923D" w14:textId="22C52955" w:rsidR="00D800F8" w:rsidRPr="00677FEE" w:rsidRDefault="34DBBDFB" w:rsidP="00D800F8">
      <w:pPr>
        <w:pStyle w:val="NoSpacing"/>
        <w:numPr>
          <w:ilvl w:val="0"/>
          <w:numId w:val="24"/>
        </w:numPr>
        <w:rPr>
          <w:rFonts w:ascii="Comic Sans MS" w:hAnsi="Comic Sans MS"/>
          <w:color w:val="000000" w:themeColor="text1"/>
        </w:rPr>
      </w:pPr>
      <w:r w:rsidRPr="00677FEE">
        <w:rPr>
          <w:rFonts w:ascii="Comic Sans MS" w:hAnsi="Comic Sans MS"/>
          <w:color w:val="000000" w:themeColor="text1"/>
        </w:rPr>
        <w:t>We have a ‘duty of care’ towards children’s personal needs.  If children are left in wet or soiled nappies or clothes in the setting this may constitute neglect and will be a disciplinary matter</w:t>
      </w:r>
    </w:p>
    <w:p w14:paraId="3FF55893" w14:textId="77777777" w:rsidR="00D800F8" w:rsidRPr="00677FEE" w:rsidRDefault="00D800F8" w:rsidP="00D800F8">
      <w:pPr>
        <w:pStyle w:val="NoSpacing"/>
        <w:ind w:left="644"/>
        <w:rPr>
          <w:rFonts w:ascii="Comic Sans MS" w:hAnsi="Comic Sans MS"/>
          <w:color w:val="000000" w:themeColor="text1"/>
        </w:rPr>
      </w:pPr>
    </w:p>
    <w:p w14:paraId="186D1351" w14:textId="77777777" w:rsidR="00D800F8" w:rsidRPr="00677FEE" w:rsidRDefault="00D800F8" w:rsidP="00D800F8">
      <w:pPr>
        <w:pStyle w:val="NoSpacing"/>
        <w:rPr>
          <w:rFonts w:ascii="Comic Sans MS" w:hAnsi="Comic Sans MS"/>
          <w:b/>
          <w:color w:val="000000" w:themeColor="text1"/>
          <w:u w:val="single"/>
        </w:rPr>
      </w:pPr>
      <w:r w:rsidRPr="00677FEE">
        <w:rPr>
          <w:rFonts w:ascii="Comic Sans MS" w:hAnsi="Comic Sans MS"/>
          <w:b/>
          <w:color w:val="000000" w:themeColor="text1"/>
          <w:u w:val="single"/>
        </w:rPr>
        <w:t>Food and Drink</w:t>
      </w:r>
    </w:p>
    <w:p w14:paraId="71F9CB83" w14:textId="77777777" w:rsidR="00D800F8" w:rsidRPr="00677FEE" w:rsidRDefault="00D800F8" w:rsidP="00D800F8">
      <w:pPr>
        <w:pStyle w:val="NoSpacing"/>
        <w:rPr>
          <w:rFonts w:ascii="Comic Sans MS" w:hAnsi="Comic Sans MS"/>
          <w:color w:val="000000" w:themeColor="text1"/>
        </w:rPr>
      </w:pPr>
    </w:p>
    <w:p w14:paraId="2B8AC625"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Policy Statement</w:t>
      </w:r>
    </w:p>
    <w:p w14:paraId="05E04A5E" w14:textId="05254C9E" w:rsidR="00D800F8" w:rsidRPr="00677FEE" w:rsidRDefault="34DBBDFB" w:rsidP="00D800F8">
      <w:pPr>
        <w:pStyle w:val="NoSpacing"/>
        <w:rPr>
          <w:rFonts w:ascii="Comic Sans MS" w:hAnsi="Comic Sans MS"/>
          <w:color w:val="000000" w:themeColor="text1"/>
        </w:rPr>
      </w:pPr>
      <w:r w:rsidRPr="00677FEE">
        <w:rPr>
          <w:rFonts w:ascii="Comic Sans MS" w:hAnsi="Comic Sans MS"/>
          <w:color w:val="000000" w:themeColor="text1"/>
        </w:rPr>
        <w:t xml:space="preserve">Jack &amp; Jill Pre-school promotes healthy eating and regards snack and </w:t>
      </w:r>
      <w:proofErr w:type="gramStart"/>
      <w:r w:rsidRPr="00677FEE">
        <w:rPr>
          <w:rFonts w:ascii="Comic Sans MS" w:hAnsi="Comic Sans MS"/>
          <w:color w:val="000000" w:themeColor="text1"/>
        </w:rPr>
        <w:t>meal times</w:t>
      </w:r>
      <w:proofErr w:type="gramEnd"/>
      <w:r w:rsidRPr="00677FEE">
        <w:rPr>
          <w:rFonts w:ascii="Comic Sans MS" w:hAnsi="Comic Sans MS"/>
          <w:color w:val="000000" w:themeColor="text1"/>
        </w:rPr>
        <w:t xml:space="preserve"> as an important part of the daily routine. Eating represents a social time for children and adults and helps children to learn about healthy eating.  We aim to provide children with nutritious snacks which </w:t>
      </w:r>
      <w:proofErr w:type="gramStart"/>
      <w:r w:rsidRPr="00677FEE">
        <w:rPr>
          <w:rFonts w:ascii="Comic Sans MS" w:hAnsi="Comic Sans MS"/>
          <w:color w:val="000000" w:themeColor="text1"/>
        </w:rPr>
        <w:t>take into account</w:t>
      </w:r>
      <w:proofErr w:type="gramEnd"/>
      <w:r w:rsidRPr="00677FEE">
        <w:rPr>
          <w:rFonts w:ascii="Comic Sans MS" w:hAnsi="Comic Sans MS"/>
          <w:color w:val="000000" w:themeColor="text1"/>
        </w:rPr>
        <w:t xml:space="preserve"> individual children’s dietary needs.</w:t>
      </w:r>
    </w:p>
    <w:p w14:paraId="0891B239" w14:textId="77777777" w:rsidR="00D800F8" w:rsidRPr="00677FEE" w:rsidRDefault="00D800F8" w:rsidP="00D800F8">
      <w:pPr>
        <w:pStyle w:val="NoSpacing"/>
        <w:rPr>
          <w:rFonts w:ascii="Comic Sans MS" w:hAnsi="Comic Sans MS"/>
          <w:color w:val="000000" w:themeColor="text1"/>
        </w:rPr>
      </w:pPr>
    </w:p>
    <w:p w14:paraId="586EDF6A"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Procedures</w:t>
      </w:r>
    </w:p>
    <w:p w14:paraId="2B5E1852" w14:textId="77777777" w:rsidR="00D800F8" w:rsidRPr="00677FEE" w:rsidRDefault="00D800F8" w:rsidP="00D800F8">
      <w:pPr>
        <w:pStyle w:val="NoSpacing"/>
        <w:rPr>
          <w:rFonts w:ascii="Comic Sans MS" w:hAnsi="Comic Sans MS"/>
          <w:b/>
          <w:color w:val="000000" w:themeColor="text1"/>
        </w:rPr>
      </w:pPr>
    </w:p>
    <w:p w14:paraId="307DD3E1" w14:textId="77777777" w:rsidR="00D800F8" w:rsidRPr="00677FEE" w:rsidRDefault="00D800F8" w:rsidP="00D800F8">
      <w:pPr>
        <w:pStyle w:val="NoSpacing"/>
        <w:rPr>
          <w:rFonts w:ascii="Comic Sans MS" w:hAnsi="Comic Sans MS"/>
          <w:color w:val="000000" w:themeColor="text1"/>
        </w:rPr>
      </w:pPr>
      <w:r w:rsidRPr="00677FEE">
        <w:rPr>
          <w:rFonts w:ascii="Comic Sans MS" w:hAnsi="Comic Sans MS"/>
          <w:color w:val="000000" w:themeColor="text1"/>
        </w:rPr>
        <w:t>We follow these procedures to promote healthy eating our setting.</w:t>
      </w:r>
    </w:p>
    <w:p w14:paraId="66362791" w14:textId="220CD4E0"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Before a child starts to attend the setting, we ask parents to detail their child’s dietary needs, including any </w:t>
      </w:r>
      <w:proofErr w:type="gramStart"/>
      <w:r w:rsidRPr="00677FEE">
        <w:rPr>
          <w:rFonts w:ascii="Comic Sans MS" w:hAnsi="Comic Sans MS"/>
          <w:color w:val="000000" w:themeColor="text1"/>
        </w:rPr>
        <w:t>allergies</w:t>
      </w:r>
      <w:proofErr w:type="gramEnd"/>
    </w:p>
    <w:p w14:paraId="4698D4CB" w14:textId="1F623994"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record information about each child’s dietary needs in their registration form and parents are asked to check and sign the letter as </w:t>
      </w:r>
      <w:proofErr w:type="gramStart"/>
      <w:r w:rsidRPr="00677FEE">
        <w:rPr>
          <w:rFonts w:ascii="Comic Sans MS" w:hAnsi="Comic Sans MS"/>
          <w:color w:val="000000" w:themeColor="text1"/>
        </w:rPr>
        <w:t>accurate</w:t>
      </w:r>
      <w:proofErr w:type="gramEnd"/>
    </w:p>
    <w:p w14:paraId="702857E5" w14:textId="6FF1A8CB"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The onus is on each parent to ensure that our records of their child’s dietary needs – including any allergies - are kept up to </w:t>
      </w:r>
      <w:proofErr w:type="gramStart"/>
      <w:r w:rsidRPr="00677FEE">
        <w:rPr>
          <w:rFonts w:ascii="Comic Sans MS" w:hAnsi="Comic Sans MS"/>
          <w:color w:val="000000" w:themeColor="text1"/>
        </w:rPr>
        <w:t>date</w:t>
      </w:r>
      <w:proofErr w:type="gramEnd"/>
    </w:p>
    <w:p w14:paraId="56C0D876" w14:textId="5F590C9F"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display current information about individual children’s dietary needs so that all staff and volunteers are fully informed about </w:t>
      </w:r>
      <w:proofErr w:type="gramStart"/>
      <w:r w:rsidRPr="00677FEE">
        <w:rPr>
          <w:rFonts w:ascii="Comic Sans MS" w:hAnsi="Comic Sans MS"/>
          <w:color w:val="000000" w:themeColor="text1"/>
        </w:rPr>
        <w:t>them</w:t>
      </w:r>
      <w:proofErr w:type="gramEnd"/>
    </w:p>
    <w:p w14:paraId="3F3D12D7" w14:textId="5123E76F"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implement systems to ensure that children receive only food and drink that is consistent with their dietary needs and preferences as well as their parent’s </w:t>
      </w:r>
      <w:proofErr w:type="gramStart"/>
      <w:r w:rsidRPr="00677FEE">
        <w:rPr>
          <w:rFonts w:ascii="Comic Sans MS" w:hAnsi="Comic Sans MS"/>
          <w:color w:val="000000" w:themeColor="text1"/>
        </w:rPr>
        <w:t>wishes</w:t>
      </w:r>
      <w:proofErr w:type="gramEnd"/>
    </w:p>
    <w:p w14:paraId="25089221" w14:textId="41B00DA8"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take care not to provide food containing nuts or nut products and are especially vigilant where we have a child with a known allergy to </w:t>
      </w:r>
      <w:proofErr w:type="gramStart"/>
      <w:r w:rsidRPr="00677FEE">
        <w:rPr>
          <w:rFonts w:ascii="Comic Sans MS" w:hAnsi="Comic Sans MS"/>
          <w:color w:val="000000" w:themeColor="text1"/>
        </w:rPr>
        <w:t>nuts</w:t>
      </w:r>
      <w:proofErr w:type="gramEnd"/>
    </w:p>
    <w:p w14:paraId="54DAD587" w14:textId="15B75C00"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Through discussion with parents and research reading by staff, we obtain information about the dietary rules of the religious groups to which children and their parents belong, and of vegetarians and vegans, as well as about food allergies.  We take account of this information in the provisions of food and </w:t>
      </w:r>
      <w:proofErr w:type="gramStart"/>
      <w:r w:rsidRPr="00677FEE">
        <w:rPr>
          <w:rFonts w:ascii="Comic Sans MS" w:hAnsi="Comic Sans MS"/>
          <w:color w:val="000000" w:themeColor="text1"/>
        </w:rPr>
        <w:t>drinks</w:t>
      </w:r>
      <w:proofErr w:type="gramEnd"/>
    </w:p>
    <w:p w14:paraId="6A3E7834" w14:textId="5AD8588B"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require staff to show sensitivity in providing for children’s diets and allergies.  Staff do not use a child’s diet or allergy as a label for the child, or make the child feel singled out because of her/his diet or </w:t>
      </w:r>
      <w:proofErr w:type="gramStart"/>
      <w:r w:rsidRPr="00677FEE">
        <w:rPr>
          <w:rFonts w:ascii="Comic Sans MS" w:hAnsi="Comic Sans MS"/>
          <w:color w:val="000000" w:themeColor="text1"/>
        </w:rPr>
        <w:t>allergy</w:t>
      </w:r>
      <w:proofErr w:type="gramEnd"/>
    </w:p>
    <w:p w14:paraId="79964CC3" w14:textId="15F58043"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organise meal and snack times so that they are social occasions in which children and staff </w:t>
      </w:r>
      <w:proofErr w:type="gramStart"/>
      <w:r w:rsidRPr="00677FEE">
        <w:rPr>
          <w:rFonts w:ascii="Comic Sans MS" w:hAnsi="Comic Sans MS"/>
          <w:color w:val="000000" w:themeColor="text1"/>
        </w:rPr>
        <w:t>participate</w:t>
      </w:r>
      <w:proofErr w:type="gramEnd"/>
    </w:p>
    <w:p w14:paraId="160BC7EF" w14:textId="20E63485"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use meal and snack times to help children to develop independence through making choices, serving food and drink and feeding </w:t>
      </w:r>
      <w:proofErr w:type="gramStart"/>
      <w:r w:rsidRPr="00677FEE">
        <w:rPr>
          <w:rFonts w:ascii="Comic Sans MS" w:hAnsi="Comic Sans MS"/>
          <w:color w:val="000000" w:themeColor="text1"/>
        </w:rPr>
        <w:t>themselves</w:t>
      </w:r>
      <w:proofErr w:type="gramEnd"/>
    </w:p>
    <w:p w14:paraId="5D01CF4C" w14:textId="530B1E01"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lastRenderedPageBreak/>
        <w:t xml:space="preserve">We provide children with utensils that are appropriate for ages and stages of development and that take account of the eating practices in their </w:t>
      </w:r>
      <w:proofErr w:type="gramStart"/>
      <w:r w:rsidRPr="00677FEE">
        <w:rPr>
          <w:rFonts w:ascii="Comic Sans MS" w:hAnsi="Comic Sans MS"/>
          <w:color w:val="000000" w:themeColor="text1"/>
        </w:rPr>
        <w:t>cultures</w:t>
      </w:r>
      <w:proofErr w:type="gramEnd"/>
    </w:p>
    <w:p w14:paraId="297A8EA5" w14:textId="181BBB7D"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We have fresh drinking water constantly available for the children.  We inform the children about how to obtain the water and that they can ask for water at any </w:t>
      </w:r>
      <w:proofErr w:type="gramStart"/>
      <w:r w:rsidRPr="00677FEE">
        <w:rPr>
          <w:rFonts w:ascii="Comic Sans MS" w:hAnsi="Comic Sans MS"/>
          <w:color w:val="000000" w:themeColor="text1"/>
        </w:rPr>
        <w:t>time</w:t>
      </w:r>
      <w:proofErr w:type="gramEnd"/>
    </w:p>
    <w:p w14:paraId="5DBF2954" w14:textId="0A89B4FA"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In order to protect children with food allergies, we discourage children from sharing and swapping their food with </w:t>
      </w:r>
      <w:proofErr w:type="gramStart"/>
      <w:r w:rsidRPr="00677FEE">
        <w:rPr>
          <w:rFonts w:ascii="Comic Sans MS" w:hAnsi="Comic Sans MS"/>
          <w:color w:val="000000" w:themeColor="text1"/>
        </w:rPr>
        <w:t>one another</w:t>
      </w:r>
      <w:proofErr w:type="gramEnd"/>
    </w:p>
    <w:p w14:paraId="09A1701C" w14:textId="1FA1A6BC"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 xml:space="preserve">For children who drink milk, we provide whole pasteurised </w:t>
      </w:r>
      <w:proofErr w:type="gramStart"/>
      <w:r w:rsidRPr="00677FEE">
        <w:rPr>
          <w:rFonts w:ascii="Comic Sans MS" w:hAnsi="Comic Sans MS"/>
          <w:color w:val="000000" w:themeColor="text1"/>
        </w:rPr>
        <w:t>milk</w:t>
      </w:r>
      <w:proofErr w:type="gramEnd"/>
    </w:p>
    <w:p w14:paraId="11568790" w14:textId="756F3656" w:rsidR="00D800F8" w:rsidRPr="00677FEE" w:rsidRDefault="34DBBDFB" w:rsidP="00D800F8">
      <w:pPr>
        <w:pStyle w:val="NoSpacing"/>
        <w:numPr>
          <w:ilvl w:val="0"/>
          <w:numId w:val="25"/>
        </w:numPr>
        <w:rPr>
          <w:rFonts w:ascii="Comic Sans MS" w:hAnsi="Comic Sans MS"/>
          <w:color w:val="000000" w:themeColor="text1"/>
        </w:rPr>
      </w:pPr>
      <w:r w:rsidRPr="00677FEE">
        <w:rPr>
          <w:rFonts w:ascii="Comic Sans MS" w:hAnsi="Comic Sans MS"/>
          <w:color w:val="000000" w:themeColor="text1"/>
        </w:rPr>
        <w:t>We will Notify Ofsted within 14 days of any food poisoning affecting two or more children looked after on the premises.</w:t>
      </w:r>
    </w:p>
    <w:p w14:paraId="3F9B6B4A" w14:textId="77777777" w:rsidR="00D800F8" w:rsidRPr="00677FEE" w:rsidRDefault="00D800F8" w:rsidP="00D800F8">
      <w:pPr>
        <w:pStyle w:val="NoSpacing"/>
        <w:rPr>
          <w:rFonts w:ascii="Comic Sans MS" w:hAnsi="Comic Sans MS"/>
          <w:color w:val="000000" w:themeColor="text1"/>
        </w:rPr>
      </w:pPr>
    </w:p>
    <w:p w14:paraId="486FD6C4"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Packed Lunch and Lunch Club</w:t>
      </w:r>
    </w:p>
    <w:p w14:paraId="1A56A992" w14:textId="77777777" w:rsidR="00D800F8" w:rsidRPr="00677FEE" w:rsidRDefault="00D800F8" w:rsidP="00D800F8">
      <w:pPr>
        <w:pStyle w:val="NoSpacing"/>
        <w:rPr>
          <w:rFonts w:ascii="Comic Sans MS" w:hAnsi="Comic Sans MS"/>
          <w:b/>
          <w:color w:val="000000" w:themeColor="text1"/>
        </w:rPr>
      </w:pPr>
    </w:p>
    <w:p w14:paraId="058EF1BA" w14:textId="4FB76474" w:rsidR="00D800F8" w:rsidRPr="00677FEE" w:rsidRDefault="34DBBDFB" w:rsidP="00D800F8">
      <w:pPr>
        <w:pStyle w:val="NoSpacing"/>
        <w:numPr>
          <w:ilvl w:val="0"/>
          <w:numId w:val="26"/>
        </w:numPr>
        <w:rPr>
          <w:rFonts w:ascii="Comic Sans MS" w:hAnsi="Comic Sans MS"/>
          <w:color w:val="000000" w:themeColor="text1"/>
        </w:rPr>
      </w:pPr>
      <w:r w:rsidRPr="00677FEE">
        <w:rPr>
          <w:rFonts w:ascii="Comic Sans MS" w:hAnsi="Comic Sans MS"/>
          <w:color w:val="000000" w:themeColor="text1"/>
        </w:rPr>
        <w:t xml:space="preserve">We encourage parents to provide sandwiches with a healthy filling, fruit, and </w:t>
      </w:r>
      <w:proofErr w:type="gramStart"/>
      <w:r w:rsidRPr="00677FEE">
        <w:rPr>
          <w:rFonts w:ascii="Comic Sans MS" w:hAnsi="Comic Sans MS"/>
          <w:color w:val="000000" w:themeColor="text1"/>
        </w:rPr>
        <w:t>milk based</w:t>
      </w:r>
      <w:proofErr w:type="gramEnd"/>
      <w:r w:rsidRPr="00677FEE">
        <w:rPr>
          <w:rFonts w:ascii="Comic Sans MS" w:hAnsi="Comic Sans MS"/>
          <w:color w:val="000000" w:themeColor="text1"/>
        </w:rPr>
        <w:t xml:space="preserve"> deserts such as yoghurt or fromage frais</w:t>
      </w:r>
    </w:p>
    <w:p w14:paraId="57DC1BD9" w14:textId="7AFE3207" w:rsidR="00D800F8" w:rsidRPr="00677FEE" w:rsidRDefault="34DBBDFB" w:rsidP="00D800F8">
      <w:pPr>
        <w:pStyle w:val="NoSpacing"/>
        <w:numPr>
          <w:ilvl w:val="0"/>
          <w:numId w:val="26"/>
        </w:numPr>
        <w:rPr>
          <w:rFonts w:ascii="Comic Sans MS" w:hAnsi="Comic Sans MS"/>
          <w:color w:val="000000" w:themeColor="text1"/>
        </w:rPr>
      </w:pPr>
      <w:r w:rsidRPr="00677FEE">
        <w:rPr>
          <w:rFonts w:ascii="Comic Sans MS" w:hAnsi="Comic Sans MS"/>
          <w:color w:val="000000" w:themeColor="text1"/>
        </w:rPr>
        <w:t xml:space="preserve">We discourage packed lunch contents that consist largely of crisps, processed foods, sweet drinks and sweet products such as cakes or </w:t>
      </w:r>
      <w:proofErr w:type="gramStart"/>
      <w:r w:rsidRPr="00677FEE">
        <w:rPr>
          <w:rFonts w:ascii="Comic Sans MS" w:hAnsi="Comic Sans MS"/>
          <w:color w:val="000000" w:themeColor="text1"/>
        </w:rPr>
        <w:t>biscuits</w:t>
      </w:r>
      <w:proofErr w:type="gramEnd"/>
    </w:p>
    <w:p w14:paraId="32254546" w14:textId="54CC7779" w:rsidR="00D800F8" w:rsidRPr="00677FEE" w:rsidRDefault="34DBBDFB" w:rsidP="34DBBDFB">
      <w:pPr>
        <w:pStyle w:val="NoSpacing"/>
        <w:numPr>
          <w:ilvl w:val="0"/>
          <w:numId w:val="26"/>
        </w:numPr>
        <w:rPr>
          <w:rFonts w:ascii="Comic Sans MS" w:hAnsi="Comic Sans MS"/>
          <w:color w:val="000000" w:themeColor="text1"/>
        </w:rPr>
      </w:pPr>
      <w:r w:rsidRPr="00677FEE">
        <w:rPr>
          <w:rFonts w:ascii="Comic Sans MS" w:hAnsi="Comic Sans MS"/>
          <w:color w:val="000000" w:themeColor="text1"/>
        </w:rPr>
        <w:t xml:space="preserve">We ensure that staff are seated </w:t>
      </w:r>
      <w:r w:rsidR="00677FEE" w:rsidRPr="00677FEE">
        <w:rPr>
          <w:rFonts w:ascii="Comic Sans MS" w:hAnsi="Comic Sans MS"/>
          <w:color w:val="000000" w:themeColor="text1"/>
        </w:rPr>
        <w:t>with the children</w:t>
      </w:r>
      <w:r w:rsidRPr="00677FEE">
        <w:rPr>
          <w:rFonts w:ascii="Comic Sans MS" w:hAnsi="Comic Sans MS"/>
          <w:color w:val="000000" w:themeColor="text1"/>
        </w:rPr>
        <w:t xml:space="preserve"> to eat their lunch so that the </w:t>
      </w:r>
      <w:proofErr w:type="gramStart"/>
      <w:r w:rsidRPr="00677FEE">
        <w:rPr>
          <w:rFonts w:ascii="Comic Sans MS" w:hAnsi="Comic Sans MS"/>
          <w:color w:val="000000" w:themeColor="text1"/>
        </w:rPr>
        <w:t>meal time</w:t>
      </w:r>
      <w:proofErr w:type="gramEnd"/>
      <w:r w:rsidRPr="00677FEE">
        <w:rPr>
          <w:rFonts w:ascii="Comic Sans MS" w:hAnsi="Comic Sans MS"/>
          <w:color w:val="000000" w:themeColor="text1"/>
        </w:rPr>
        <w:t xml:space="preserve"> is a social occasion. </w:t>
      </w:r>
    </w:p>
    <w:p w14:paraId="5ADF686B" w14:textId="77777777" w:rsidR="00D800F8" w:rsidRPr="00677FEE" w:rsidRDefault="00D800F8" w:rsidP="00D800F8">
      <w:pPr>
        <w:pStyle w:val="NoSpacing"/>
        <w:rPr>
          <w:rFonts w:ascii="Comic Sans MS" w:hAnsi="Comic Sans MS"/>
          <w:color w:val="000000" w:themeColor="text1"/>
        </w:rPr>
      </w:pPr>
    </w:p>
    <w:p w14:paraId="47B5B07B"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 xml:space="preserve">Further guidance </w:t>
      </w:r>
    </w:p>
    <w:p w14:paraId="20402FD5" w14:textId="77777777" w:rsidR="00D800F8" w:rsidRPr="00677FEE" w:rsidRDefault="00D800F8" w:rsidP="00D800F8">
      <w:pPr>
        <w:pStyle w:val="NoSpacing"/>
        <w:rPr>
          <w:rFonts w:ascii="Comic Sans MS" w:hAnsi="Comic Sans MS"/>
          <w:color w:val="000000" w:themeColor="text1"/>
        </w:rPr>
      </w:pPr>
    </w:p>
    <w:p w14:paraId="5977CD5A" w14:textId="77777777" w:rsidR="00D800F8" w:rsidRPr="00677FEE" w:rsidRDefault="00D800F8" w:rsidP="00D800F8">
      <w:pPr>
        <w:pStyle w:val="NoSpacing"/>
        <w:numPr>
          <w:ilvl w:val="0"/>
          <w:numId w:val="27"/>
        </w:numPr>
        <w:rPr>
          <w:rFonts w:ascii="Comic Sans MS" w:hAnsi="Comic Sans MS"/>
          <w:color w:val="000000" w:themeColor="text1"/>
        </w:rPr>
      </w:pPr>
      <w:r w:rsidRPr="00677FEE">
        <w:rPr>
          <w:rFonts w:ascii="Comic Sans MS" w:hAnsi="Comic Sans MS"/>
          <w:color w:val="000000" w:themeColor="text1"/>
        </w:rPr>
        <w:t>Safer Food, Better Business (Food Standards Agency 2011)</w:t>
      </w:r>
    </w:p>
    <w:p w14:paraId="640DE0C4" w14:textId="77777777" w:rsidR="00D800F8" w:rsidRPr="00677FEE" w:rsidRDefault="00D800F8" w:rsidP="00D800F8">
      <w:pPr>
        <w:pStyle w:val="NoSpacing"/>
        <w:rPr>
          <w:rFonts w:ascii="Comic Sans MS" w:hAnsi="Comic Sans MS"/>
          <w:color w:val="000000" w:themeColor="text1"/>
        </w:rPr>
      </w:pPr>
    </w:p>
    <w:p w14:paraId="0374AEB3" w14:textId="77777777" w:rsidR="00D800F8" w:rsidRPr="00677FEE" w:rsidRDefault="00D800F8" w:rsidP="00D800F8">
      <w:pPr>
        <w:pStyle w:val="NoSpacing"/>
        <w:rPr>
          <w:rFonts w:ascii="Comic Sans MS" w:hAnsi="Comic Sans MS"/>
          <w:b/>
          <w:color w:val="000000" w:themeColor="text1"/>
        </w:rPr>
      </w:pPr>
      <w:r w:rsidRPr="00677FEE">
        <w:rPr>
          <w:rFonts w:ascii="Comic Sans MS" w:hAnsi="Comic Sans MS"/>
          <w:b/>
          <w:color w:val="000000" w:themeColor="text1"/>
        </w:rPr>
        <w:t xml:space="preserve">Other useful Pre-School Learning Alliance publications </w:t>
      </w:r>
    </w:p>
    <w:p w14:paraId="2E5EC74B" w14:textId="77777777" w:rsidR="00D800F8" w:rsidRPr="00677FEE" w:rsidRDefault="00D800F8" w:rsidP="00D800F8">
      <w:pPr>
        <w:pStyle w:val="NoSpacing"/>
        <w:rPr>
          <w:rFonts w:ascii="Comic Sans MS" w:hAnsi="Comic Sans MS"/>
          <w:color w:val="000000" w:themeColor="text1"/>
        </w:rPr>
      </w:pPr>
    </w:p>
    <w:p w14:paraId="05105FEB" w14:textId="77777777" w:rsidR="00D800F8" w:rsidRPr="00677FEE" w:rsidRDefault="00D800F8" w:rsidP="00D800F8">
      <w:pPr>
        <w:pStyle w:val="NoSpacing"/>
        <w:numPr>
          <w:ilvl w:val="0"/>
          <w:numId w:val="27"/>
        </w:numPr>
        <w:rPr>
          <w:rFonts w:ascii="Comic Sans MS" w:hAnsi="Comic Sans MS"/>
          <w:color w:val="000000" w:themeColor="text1"/>
        </w:rPr>
      </w:pPr>
      <w:r w:rsidRPr="00677FEE">
        <w:rPr>
          <w:rFonts w:ascii="Comic Sans MS" w:hAnsi="Comic Sans MS"/>
          <w:color w:val="000000" w:themeColor="text1"/>
        </w:rPr>
        <w:t>Nutritional Guidance for the Under Fives (Ed.2010)</w:t>
      </w:r>
    </w:p>
    <w:p w14:paraId="603C5B6A" w14:textId="77777777" w:rsidR="00D800F8" w:rsidRPr="00677FEE" w:rsidRDefault="00D800F8" w:rsidP="00D800F8">
      <w:pPr>
        <w:pStyle w:val="NoSpacing"/>
        <w:numPr>
          <w:ilvl w:val="0"/>
          <w:numId w:val="27"/>
        </w:numPr>
        <w:rPr>
          <w:rFonts w:ascii="Comic Sans MS" w:hAnsi="Comic Sans MS"/>
          <w:color w:val="000000" w:themeColor="text1"/>
        </w:rPr>
      </w:pPr>
      <w:r w:rsidRPr="00677FEE">
        <w:rPr>
          <w:rFonts w:ascii="Comic Sans MS" w:hAnsi="Comic Sans MS"/>
          <w:color w:val="000000" w:themeColor="text1"/>
        </w:rPr>
        <w:t>The Essential Early Years Cookbook (2009)</w:t>
      </w:r>
    </w:p>
    <w:p w14:paraId="068BCF52" w14:textId="77777777" w:rsidR="00D800F8" w:rsidRPr="00677FEE" w:rsidRDefault="00D800F8" w:rsidP="00D800F8">
      <w:pPr>
        <w:pStyle w:val="NoSpacing"/>
        <w:numPr>
          <w:ilvl w:val="0"/>
          <w:numId w:val="27"/>
        </w:numPr>
        <w:rPr>
          <w:rFonts w:ascii="Comic Sans MS" w:hAnsi="Comic Sans MS"/>
          <w:color w:val="000000" w:themeColor="text1"/>
        </w:rPr>
      </w:pPr>
      <w:r w:rsidRPr="00677FEE">
        <w:rPr>
          <w:rFonts w:ascii="Comic Sans MS" w:hAnsi="Comic Sans MS"/>
          <w:color w:val="000000" w:themeColor="text1"/>
        </w:rPr>
        <w:t>Healthy and Active Lifestyles of the Early Years (2012)</w:t>
      </w:r>
    </w:p>
    <w:p w14:paraId="3C9D4026" w14:textId="77777777" w:rsidR="00D800F8" w:rsidRPr="00677FEE" w:rsidRDefault="00D800F8" w:rsidP="00D800F8">
      <w:pPr>
        <w:pStyle w:val="NoSpacing"/>
        <w:rPr>
          <w:rFonts w:ascii="Comic Sans MS" w:hAnsi="Comic Sans MS"/>
          <w:b/>
          <w:color w:val="000000" w:themeColor="text1"/>
          <w:sz w:val="24"/>
          <w:szCs w:val="24"/>
        </w:rPr>
      </w:pPr>
    </w:p>
    <w:p w14:paraId="26980F3E" w14:textId="77777777" w:rsidR="00D800F8" w:rsidRPr="00677FEE" w:rsidRDefault="00D800F8" w:rsidP="00D800F8">
      <w:pPr>
        <w:pStyle w:val="NoSpacing"/>
        <w:rPr>
          <w:rFonts w:ascii="Comic Sans MS" w:hAnsi="Comic Sans MS"/>
          <w:color w:val="000000" w:themeColor="text1"/>
          <w:sz w:val="24"/>
          <w:szCs w:val="24"/>
        </w:rPr>
      </w:pPr>
    </w:p>
    <w:p w14:paraId="328D71D1" w14:textId="77777777" w:rsidR="00D800F8" w:rsidRPr="00677FEE" w:rsidRDefault="00D800F8" w:rsidP="00D800F8">
      <w:pPr>
        <w:pStyle w:val="NoSpacing"/>
        <w:rPr>
          <w:rFonts w:ascii="Comic Sans MS" w:hAnsi="Comic Sans MS"/>
          <w:color w:val="000000" w:themeColor="text1"/>
          <w:sz w:val="24"/>
          <w:szCs w:val="24"/>
        </w:rPr>
      </w:pPr>
    </w:p>
    <w:p w14:paraId="77542146" w14:textId="77777777" w:rsidR="00D800F8" w:rsidRPr="00677FEE" w:rsidRDefault="00D800F8" w:rsidP="00D800F8">
      <w:pPr>
        <w:pStyle w:val="NoSpacing"/>
        <w:rPr>
          <w:rFonts w:ascii="Comic Sans MS" w:hAnsi="Comic Sans M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77FEE" w:rsidRPr="00677FEE" w14:paraId="1D5FC8E1" w14:textId="77777777" w:rsidTr="00EF5CB3">
        <w:tc>
          <w:tcPr>
            <w:tcW w:w="10682" w:type="dxa"/>
          </w:tcPr>
          <w:p w14:paraId="718D616A" w14:textId="77777777" w:rsidR="00D800F8" w:rsidRPr="00677FEE" w:rsidRDefault="00D800F8" w:rsidP="00EF5CB3">
            <w:pPr>
              <w:pStyle w:val="NoSpacing"/>
              <w:rPr>
                <w:rFonts w:ascii="Comic Sans MS" w:hAnsi="Comic Sans MS"/>
                <w:color w:val="000000" w:themeColor="text1"/>
                <w:sz w:val="24"/>
                <w:szCs w:val="24"/>
              </w:rPr>
            </w:pPr>
          </w:p>
          <w:p w14:paraId="57DF2627" w14:textId="77777777" w:rsidR="00D800F8" w:rsidRPr="00677FEE" w:rsidRDefault="00D800F8" w:rsidP="00EF5CB3">
            <w:pPr>
              <w:pStyle w:val="NoSpacing"/>
              <w:rPr>
                <w:rFonts w:ascii="Comic Sans MS" w:hAnsi="Comic Sans MS"/>
                <w:color w:val="000000" w:themeColor="text1"/>
                <w:sz w:val="24"/>
                <w:szCs w:val="24"/>
              </w:rPr>
            </w:pPr>
            <w:r w:rsidRPr="00677FEE">
              <w:rPr>
                <w:rFonts w:ascii="Comic Sans MS" w:hAnsi="Comic Sans MS"/>
                <w:color w:val="000000" w:themeColor="text1"/>
                <w:sz w:val="24"/>
                <w:szCs w:val="24"/>
              </w:rPr>
              <w:t>This Policy was adopted on (date) ____________________________________</w:t>
            </w:r>
          </w:p>
          <w:p w14:paraId="26C78FBE" w14:textId="77777777" w:rsidR="00D800F8" w:rsidRPr="00677FEE" w:rsidRDefault="00D800F8" w:rsidP="00EF5CB3">
            <w:pPr>
              <w:pStyle w:val="NoSpacing"/>
              <w:rPr>
                <w:rFonts w:ascii="Comic Sans MS" w:hAnsi="Comic Sans MS"/>
                <w:color w:val="000000" w:themeColor="text1"/>
                <w:sz w:val="24"/>
                <w:szCs w:val="24"/>
              </w:rPr>
            </w:pPr>
          </w:p>
          <w:p w14:paraId="50E2433D" w14:textId="77777777" w:rsidR="00D800F8" w:rsidRPr="00677FEE" w:rsidRDefault="00D800F8" w:rsidP="00EF5CB3">
            <w:pPr>
              <w:pStyle w:val="NoSpacing"/>
              <w:rPr>
                <w:rFonts w:ascii="Comic Sans MS" w:hAnsi="Comic Sans MS"/>
                <w:color w:val="000000" w:themeColor="text1"/>
                <w:sz w:val="24"/>
                <w:szCs w:val="24"/>
              </w:rPr>
            </w:pPr>
            <w:r w:rsidRPr="00677FEE">
              <w:rPr>
                <w:rFonts w:ascii="Comic Sans MS" w:hAnsi="Comic Sans MS"/>
                <w:color w:val="000000" w:themeColor="text1"/>
                <w:sz w:val="24"/>
                <w:szCs w:val="24"/>
              </w:rPr>
              <w:t>Signed By______________________________________________________</w:t>
            </w:r>
          </w:p>
          <w:p w14:paraId="133A657D" w14:textId="77777777" w:rsidR="00D800F8" w:rsidRPr="00677FEE" w:rsidRDefault="00D800F8" w:rsidP="00EF5CB3">
            <w:pPr>
              <w:pStyle w:val="NoSpacing"/>
              <w:rPr>
                <w:rFonts w:ascii="Comic Sans MS" w:hAnsi="Comic Sans MS"/>
                <w:color w:val="000000" w:themeColor="text1"/>
                <w:sz w:val="24"/>
                <w:szCs w:val="24"/>
              </w:rPr>
            </w:pPr>
          </w:p>
          <w:p w14:paraId="42541638" w14:textId="77777777" w:rsidR="00D800F8" w:rsidRPr="00677FEE" w:rsidRDefault="00D800F8" w:rsidP="00EF5CB3">
            <w:pPr>
              <w:pStyle w:val="NoSpacing"/>
              <w:rPr>
                <w:rFonts w:ascii="Comic Sans MS" w:hAnsi="Comic Sans MS"/>
                <w:color w:val="000000" w:themeColor="text1"/>
                <w:sz w:val="24"/>
                <w:szCs w:val="24"/>
              </w:rPr>
            </w:pPr>
            <w:r w:rsidRPr="00677FEE">
              <w:rPr>
                <w:rFonts w:ascii="Comic Sans MS" w:hAnsi="Comic Sans MS"/>
                <w:color w:val="000000" w:themeColor="text1"/>
                <w:sz w:val="24"/>
                <w:szCs w:val="24"/>
              </w:rPr>
              <w:t>Date to be reviewed______________________________________________</w:t>
            </w:r>
          </w:p>
          <w:p w14:paraId="2EE549D2" w14:textId="77777777" w:rsidR="00D800F8" w:rsidRPr="00677FEE" w:rsidRDefault="00D800F8" w:rsidP="00EF5CB3">
            <w:pPr>
              <w:pStyle w:val="NoSpacing"/>
              <w:rPr>
                <w:rFonts w:ascii="Comic Sans MS" w:hAnsi="Comic Sans MS"/>
                <w:color w:val="000000" w:themeColor="text1"/>
                <w:sz w:val="24"/>
                <w:szCs w:val="24"/>
              </w:rPr>
            </w:pPr>
          </w:p>
          <w:p w14:paraId="2D4DD136" w14:textId="77777777" w:rsidR="00D800F8" w:rsidRPr="00677FEE" w:rsidRDefault="00D800F8" w:rsidP="00EF5CB3">
            <w:pPr>
              <w:rPr>
                <w:color w:val="000000" w:themeColor="text1"/>
              </w:rPr>
            </w:pPr>
          </w:p>
        </w:tc>
      </w:tr>
    </w:tbl>
    <w:p w14:paraId="15F59A04" w14:textId="7EAA256B" w:rsidR="00C07E9A" w:rsidRDefault="00C07E9A" w:rsidP="00594EB2">
      <w:pPr>
        <w:tabs>
          <w:tab w:val="right" w:pos="10206"/>
        </w:tabs>
        <w:jc w:val="both"/>
        <w:rPr>
          <w:rFonts w:ascii="Franklin Gothic Book" w:hAnsi="Franklin Gothic Book" w:cs="Arial"/>
          <w:sz w:val="28"/>
          <w:szCs w:val="28"/>
        </w:rPr>
      </w:pPr>
    </w:p>
    <w:sectPr w:rsidR="00C07E9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20"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26"/>
  </w:num>
  <w:num w:numId="2" w16cid:durableId="1809010279">
    <w:abstractNumId w:val="7"/>
  </w:num>
  <w:num w:numId="3" w16cid:durableId="1009941494">
    <w:abstractNumId w:val="22"/>
  </w:num>
  <w:num w:numId="4" w16cid:durableId="1602184266">
    <w:abstractNumId w:val="17"/>
  </w:num>
  <w:num w:numId="5" w16cid:durableId="534926039">
    <w:abstractNumId w:val="3"/>
  </w:num>
  <w:num w:numId="6" w16cid:durableId="991712889">
    <w:abstractNumId w:val="2"/>
  </w:num>
  <w:num w:numId="7" w16cid:durableId="640038652">
    <w:abstractNumId w:val="20"/>
  </w:num>
  <w:num w:numId="8" w16cid:durableId="477038492">
    <w:abstractNumId w:val="14"/>
  </w:num>
  <w:num w:numId="9" w16cid:durableId="444694377">
    <w:abstractNumId w:val="16"/>
  </w:num>
  <w:num w:numId="10" w16cid:durableId="127817422">
    <w:abstractNumId w:val="8"/>
  </w:num>
  <w:num w:numId="11" w16cid:durableId="1787506202">
    <w:abstractNumId w:val="4"/>
  </w:num>
  <w:num w:numId="12" w16cid:durableId="141967907">
    <w:abstractNumId w:val="21"/>
  </w:num>
  <w:num w:numId="13" w16cid:durableId="1764914124">
    <w:abstractNumId w:val="15"/>
  </w:num>
  <w:num w:numId="14" w16cid:durableId="548223835">
    <w:abstractNumId w:val="1"/>
  </w:num>
  <w:num w:numId="15" w16cid:durableId="1268464882">
    <w:abstractNumId w:val="5"/>
  </w:num>
  <w:num w:numId="16" w16cid:durableId="1085303968">
    <w:abstractNumId w:val="13"/>
  </w:num>
  <w:num w:numId="17" w16cid:durableId="1129861801">
    <w:abstractNumId w:val="10"/>
  </w:num>
  <w:num w:numId="18" w16cid:durableId="1566180199">
    <w:abstractNumId w:val="9"/>
  </w:num>
  <w:num w:numId="19" w16cid:durableId="786661337">
    <w:abstractNumId w:val="23"/>
  </w:num>
  <w:num w:numId="20" w16cid:durableId="1871340496">
    <w:abstractNumId w:val="19"/>
  </w:num>
  <w:num w:numId="21" w16cid:durableId="1556235543">
    <w:abstractNumId w:val="18"/>
  </w:num>
  <w:num w:numId="22" w16cid:durableId="1341733290">
    <w:abstractNumId w:val="0"/>
  </w:num>
  <w:num w:numId="23" w16cid:durableId="1873106104">
    <w:abstractNumId w:val="24"/>
  </w:num>
  <w:num w:numId="24" w16cid:durableId="1320768285">
    <w:abstractNumId w:val="12"/>
  </w:num>
  <w:num w:numId="25" w16cid:durableId="1387099285">
    <w:abstractNumId w:val="11"/>
  </w:num>
  <w:num w:numId="26" w16cid:durableId="1036470658">
    <w:abstractNumId w:val="25"/>
  </w:num>
  <w:num w:numId="27" w16cid:durableId="912620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1C590D"/>
    <w:rsid w:val="003E78B7"/>
    <w:rsid w:val="00446DE1"/>
    <w:rsid w:val="00507A05"/>
    <w:rsid w:val="0051374D"/>
    <w:rsid w:val="00594EB2"/>
    <w:rsid w:val="00636F88"/>
    <w:rsid w:val="006660D5"/>
    <w:rsid w:val="00677FEE"/>
    <w:rsid w:val="006E57ED"/>
    <w:rsid w:val="0070729F"/>
    <w:rsid w:val="007A6BC4"/>
    <w:rsid w:val="00810A0C"/>
    <w:rsid w:val="00870295"/>
    <w:rsid w:val="00AB4538"/>
    <w:rsid w:val="00AC7BA0"/>
    <w:rsid w:val="00C07E9A"/>
    <w:rsid w:val="00C12E61"/>
    <w:rsid w:val="00C83E40"/>
    <w:rsid w:val="00D800F8"/>
    <w:rsid w:val="00E277EA"/>
    <w:rsid w:val="00EA0A50"/>
    <w:rsid w:val="00EE1151"/>
    <w:rsid w:val="34DBB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2023-07-19T09:52:00Z</dcterms:created>
  <dcterms:modified xsi:type="dcterms:W3CDTF">2023-07-19T09:52:00Z</dcterms:modified>
</cp:coreProperties>
</file>